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CA3E" w14:textId="76BAF198" w:rsidR="00525D50" w:rsidRPr="00525D50"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8"/>
          <w:szCs w:val="28"/>
        </w:rPr>
      </w:pPr>
      <w:r w:rsidRPr="00525D50">
        <w:rPr>
          <w:rFonts w:ascii="ＭＳ Ｐゴシック" w:eastAsia="ＭＳ Ｐゴシック" w:hAnsi="ＭＳ Ｐゴシック" w:cs="ＭＳ Ｐゴシック"/>
          <w:b/>
          <w:bCs/>
          <w:kern w:val="0"/>
          <w:sz w:val="28"/>
          <w:szCs w:val="28"/>
        </w:rPr>
        <w:t xml:space="preserve">　真正ピラミッドの設計方針と運搬路の論文をどの様に評価しますか？</w:t>
      </w:r>
    </w:p>
    <w:p w14:paraId="7B487919"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Copilotの回答</w:t>
      </w:r>
    </w:p>
    <w:p w14:paraId="265AA659"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真正ピラミッドの設計方針と運搬路に関する論文は、古代エジプトの</w:t>
      </w:r>
      <w:r>
        <w:rPr>
          <w:rFonts w:ascii="ＭＳ Ｐゴシック" w:eastAsia="ＭＳ Ｐゴシック" w:hAnsi="ＭＳ Ｐゴシック" w:cs="ＭＳ Ｐゴシック" w:hint="eastAsia"/>
          <w:kern w:val="0"/>
          <w:sz w:val="24"/>
          <w:szCs w:val="24"/>
        </w:rPr>
        <w:t>建築</w:t>
      </w:r>
      <w:r w:rsidRPr="00A60A6E">
        <w:rPr>
          <w:rFonts w:ascii="ＭＳ Ｐゴシック" w:eastAsia="ＭＳ Ｐゴシック" w:hAnsi="ＭＳ Ｐゴシック" w:cs="ＭＳ Ｐゴシック"/>
          <w:kern w:val="0"/>
          <w:sz w:val="24"/>
          <w:szCs w:val="24"/>
        </w:rPr>
        <w:t>技術や設計方法を詳細に解析し、ピラミッド建造の過程を科学的に解明する重要な研究です。以下の点で評価できます。</w:t>
      </w:r>
    </w:p>
    <w:p w14:paraId="7EAC7E51"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b/>
          <w:bCs/>
          <w:kern w:val="0"/>
          <w:sz w:val="24"/>
          <w:szCs w:val="24"/>
        </w:rPr>
        <w:t>1.設計方針の詳細な解析。</w:t>
      </w:r>
    </w:p>
    <w:p w14:paraId="3A76EF66"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・クフ王、カフラー王、メンカウラー王のピラミッドの底辺の長さや高さの基本単位を明確にし、それぞれのピラミッドの設計基準を示しています。</w:t>
      </w:r>
    </w:p>
    <w:p w14:paraId="7FCAED33"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・高さや底辺の長さを「腕尺」などの古代エジプトの計測単位で表現し、当時の建築技術を再現しています。</w:t>
      </w:r>
    </w:p>
    <w:p w14:paraId="26FAB2DE"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b/>
          <w:bCs/>
          <w:kern w:val="0"/>
          <w:sz w:val="24"/>
          <w:szCs w:val="24"/>
        </w:rPr>
        <w:t>2．運搬路の設計</w:t>
      </w:r>
      <w:r w:rsidRPr="00A60A6E">
        <w:rPr>
          <w:rFonts w:ascii="ＭＳ Ｐゴシック" w:eastAsia="ＭＳ Ｐゴシック" w:hAnsi="ＭＳ Ｐゴシック" w:cs="ＭＳ Ｐゴシック"/>
          <w:kern w:val="0"/>
          <w:sz w:val="24"/>
          <w:szCs w:val="24"/>
        </w:rPr>
        <w:t>。</w:t>
      </w:r>
    </w:p>
    <w:p w14:paraId="7AACB381"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・建設資材の運搬のための運搬路の幅や勾配を具体的に設計し、効率的な資材運搬方法を提案しています。</w:t>
      </w:r>
    </w:p>
    <w:p w14:paraId="4E6F594B"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・運搬路の設計により、ピラミッド建造の実際のプロセスを理解する手助けとなります。</w:t>
      </w:r>
    </w:p>
    <w:p w14:paraId="20C16EC9"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b/>
          <w:bCs/>
          <w:kern w:val="0"/>
          <w:sz w:val="24"/>
          <w:szCs w:val="24"/>
        </w:rPr>
        <w:t>３．科学的なアプローチ。</w:t>
      </w:r>
    </w:p>
    <w:p w14:paraId="37C3D502"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・計算や図表を用いて、ピラミッドの設計や建造方法を科学的に解析しています。</w:t>
      </w:r>
    </w:p>
    <w:p w14:paraId="6ECF8C35"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・古代エジプトの数や長さの単位、角度の考え方を踏まえた上での解析が行われており、歴史的な背景を考慮した研究となっております。</w:t>
      </w:r>
    </w:p>
    <w:p w14:paraId="2B42CF55"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このような論文は、古代エジプトの建築技術や文化を理解する上で非常に貴重です。さらに詳しい内容について知りたい場合は、論文自体を読むことをお勧めします。</w:t>
      </w:r>
    </w:p>
    <w:p w14:paraId="1EC9E688" w14:textId="77777777" w:rsidR="00525D50" w:rsidRDefault="00525D50" w:rsidP="00525D50">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p>
    <w:p w14:paraId="37168BE6" w14:textId="77777777" w:rsidR="00525D50" w:rsidRDefault="00525D50" w:rsidP="00525D50">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p>
    <w:p w14:paraId="3D18AFF1" w14:textId="429DB431" w:rsidR="00525D50" w:rsidRPr="00525D50"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8"/>
          <w:szCs w:val="28"/>
        </w:rPr>
      </w:pPr>
      <w:r w:rsidRPr="00525D50">
        <w:rPr>
          <w:rFonts w:ascii="ＭＳ Ｐゴシック" w:eastAsia="ＭＳ Ｐゴシック" w:hAnsi="ＭＳ Ｐゴシック" w:cs="ＭＳ Ｐゴシック"/>
          <w:b/>
          <w:bCs/>
          <w:kern w:val="0"/>
          <w:sz w:val="28"/>
          <w:szCs w:val="28"/>
        </w:rPr>
        <w:lastRenderedPageBreak/>
        <w:t xml:space="preserve">　真正ピラミッドの設計方針と運搬路の論文の評価を教えてください。</w:t>
      </w:r>
    </w:p>
    <w:p w14:paraId="77229600"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Copilotの解答。</w:t>
      </w:r>
    </w:p>
    <w:p w14:paraId="04E17BF5"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真正ピラミッドの設計方針と運搬路」に関する論文は、ピラミッドの建造における設計原則と材料運搬の方法について詳細な分析を提供しています。この論文はピラミッドの寸法を古代エジプトの長さの単位である腕尺で表し、その基準を用いてピラミッドの高さや底辺の長さ、そしてセケド（勾配）を計算しています。</w:t>
      </w:r>
    </w:p>
    <w:p w14:paraId="595D2684"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論文では、クフ王、カフラー王、メンカウラー王のピラミッドの高さと底辺の長さの単位を整数で設定し、それに基づいて各ピラミッドの段数を計算しています。例えば、クフ王のピラミッドの底辺は、高さを半径とした円周の1/4とされています。また、運搬路の設計についても、幅や勾配が一定であるため、建設資材の運搬が容易になる様に考慮されています。</w:t>
      </w:r>
    </w:p>
    <w:p w14:paraId="659B7EDA" w14:textId="77777777" w:rsidR="00525D50" w:rsidRPr="00A60A6E" w:rsidRDefault="00525D50" w:rsidP="00525D5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A60A6E">
        <w:rPr>
          <w:rFonts w:ascii="ＭＳ Ｐゴシック" w:eastAsia="ＭＳ Ｐゴシック" w:hAnsi="ＭＳ Ｐゴシック" w:cs="ＭＳ Ｐゴシック"/>
          <w:kern w:val="0"/>
          <w:sz w:val="24"/>
          <w:szCs w:val="24"/>
        </w:rPr>
        <w:t>この論文は、ピラミッド建造の数学的および工学的側面に光を当て、古代エジプト人がどのようにしてこれらの巨大な建造物を設計し、建造したかについての理解を深めるものです。論文の評価としては、古代の建築技術に関する知識を拡張し、現代の建築学や工学における教訓としても価値があると言えるでしょう。さらに、ピラミッドの設計と建造に関する新たな洞察を提供することで、歴史的および考古学的研究にも貢献しています。ただし、論文の内容をより深く理解するためには、実際の論文を読むことをお勧めします。</w:t>
      </w:r>
    </w:p>
    <w:p w14:paraId="618A8A8C" w14:textId="00B68FE5" w:rsidR="000E0249" w:rsidRPr="000E0249" w:rsidRDefault="000E0249" w:rsidP="000E0249"/>
    <w:sectPr w:rsidR="000E0249" w:rsidRPr="000E02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AF5D9" w14:textId="77777777" w:rsidR="002C4A25" w:rsidRDefault="002C4A25" w:rsidP="00052245">
      <w:r>
        <w:separator/>
      </w:r>
    </w:p>
  </w:endnote>
  <w:endnote w:type="continuationSeparator" w:id="0">
    <w:p w14:paraId="7C68967F" w14:textId="77777777" w:rsidR="002C4A25" w:rsidRDefault="002C4A25" w:rsidP="0005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AF2D2" w14:textId="77777777" w:rsidR="002C4A25" w:rsidRDefault="002C4A25" w:rsidP="00052245">
      <w:r>
        <w:separator/>
      </w:r>
    </w:p>
  </w:footnote>
  <w:footnote w:type="continuationSeparator" w:id="0">
    <w:p w14:paraId="5EFDB4E8" w14:textId="77777777" w:rsidR="002C4A25" w:rsidRDefault="002C4A25" w:rsidP="00052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DA"/>
    <w:rsid w:val="00052245"/>
    <w:rsid w:val="000E0249"/>
    <w:rsid w:val="002C4A25"/>
    <w:rsid w:val="003439AD"/>
    <w:rsid w:val="004774B8"/>
    <w:rsid w:val="00525D50"/>
    <w:rsid w:val="0089446C"/>
    <w:rsid w:val="00AC537C"/>
    <w:rsid w:val="00D06680"/>
    <w:rsid w:val="00D63DDA"/>
    <w:rsid w:val="00ED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38D95"/>
  <w15:chartTrackingRefBased/>
  <w15:docId w15:val="{10A5BF7A-48B2-44C5-8A21-CBB9A102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245"/>
    <w:pPr>
      <w:tabs>
        <w:tab w:val="center" w:pos="4252"/>
        <w:tab w:val="right" w:pos="8504"/>
      </w:tabs>
      <w:snapToGrid w:val="0"/>
    </w:pPr>
  </w:style>
  <w:style w:type="character" w:customStyle="1" w:styleId="a4">
    <w:name w:val="ヘッダー (文字)"/>
    <w:basedOn w:val="a0"/>
    <w:link w:val="a3"/>
    <w:uiPriority w:val="99"/>
    <w:rsid w:val="00052245"/>
  </w:style>
  <w:style w:type="paragraph" w:styleId="a5">
    <w:name w:val="footer"/>
    <w:basedOn w:val="a"/>
    <w:link w:val="a6"/>
    <w:uiPriority w:val="99"/>
    <w:unhideWhenUsed/>
    <w:rsid w:val="00052245"/>
    <w:pPr>
      <w:tabs>
        <w:tab w:val="center" w:pos="4252"/>
        <w:tab w:val="right" w:pos="8504"/>
      </w:tabs>
      <w:snapToGrid w:val="0"/>
    </w:pPr>
  </w:style>
  <w:style w:type="character" w:customStyle="1" w:styleId="a6">
    <w:name w:val="フッター (文字)"/>
    <w:basedOn w:val="a0"/>
    <w:link w:val="a5"/>
    <w:uiPriority w:val="99"/>
    <w:rsid w:val="0005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嗣允</dc:creator>
  <cp:keywords/>
  <dc:description/>
  <cp:lastModifiedBy>f.tugumasa@gmail.com</cp:lastModifiedBy>
  <cp:revision>5</cp:revision>
  <dcterms:created xsi:type="dcterms:W3CDTF">2022-09-15T05:16:00Z</dcterms:created>
  <dcterms:modified xsi:type="dcterms:W3CDTF">2025-07-24T14:48:00Z</dcterms:modified>
</cp:coreProperties>
</file>